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19" w:rsidRPr="00096819" w:rsidRDefault="00096819" w:rsidP="000968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b/>
          <w:bCs/>
          <w:color w:val="000000"/>
          <w:lang w:eastAsia="it-IT"/>
        </w:rPr>
        <w:t>STATO DI AGITAZIONE LAVORATORI CTP: i Sindaci di Ginosa e Laterza sollecitano l’intervento del Prefetto per la convocazione del tavolo richiesto dalle sigle sindacali</w:t>
      </w:r>
    </w:p>
    <w:p w:rsidR="00096819" w:rsidRPr="00096819" w:rsidRDefault="00096819" w:rsidP="0009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 xml:space="preserve">“I nostri territori sono uniti contro quella che appare come una ‘privatizzazione’ del trasporto pubblico locale da parte dell'attuale dirigenza del CTP'': così il Sindaco di Ginosa Vito Parisi e il Primo Cittadino di Laterza Franco </w:t>
      </w:r>
      <w:proofErr w:type="spellStart"/>
      <w:r w:rsidRPr="00096819">
        <w:rPr>
          <w:rFonts w:ascii="Arial" w:eastAsia="Times New Roman" w:hAnsi="Arial" w:cs="Arial"/>
          <w:color w:val="000000"/>
          <w:lang w:eastAsia="it-IT"/>
        </w:rPr>
        <w:t>Frigiola</w:t>
      </w:r>
      <w:proofErr w:type="spellEnd"/>
      <w:r w:rsidRPr="00096819">
        <w:rPr>
          <w:rFonts w:ascii="Arial" w:eastAsia="Times New Roman" w:hAnsi="Arial" w:cs="Arial"/>
          <w:color w:val="000000"/>
          <w:lang w:eastAsia="it-IT"/>
        </w:rPr>
        <w:t>.</w:t>
      </w:r>
    </w:p>
    <w:p w:rsidR="00096819" w:rsidRPr="00096819" w:rsidRDefault="00096819" w:rsidP="0009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>“Il nostro obiettivo - proseguono i Sindaci - è tutelare i lavoratori e garantire il servizio, motivo per cui non possiamo che condividere lo stato di agitazione proclamato dalle sigle sindacali da parte dei lavoratori del CTP che operano nel versante occidentale. </w:t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>Tra le criticità finora sollevate, vi sono la mancanza di corrette relazioni industriali, chiusura del deposito periferico di Laterza, sub affidamento delle linee, parco rotabile. </w:t>
      </w:r>
    </w:p>
    <w:p w:rsidR="00096819" w:rsidRPr="00096819" w:rsidRDefault="00096819" w:rsidP="0009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 xml:space="preserve">È da giorni che l’attenzione è focalizzata sulla questione. Alla presenza della Consigliera Provinciale Anna Filippetti e dell’Assessore Regionale Gianfranco </w:t>
      </w:r>
      <w:proofErr w:type="spellStart"/>
      <w:r w:rsidRPr="00096819">
        <w:rPr>
          <w:rFonts w:ascii="Arial" w:eastAsia="Times New Roman" w:hAnsi="Arial" w:cs="Arial"/>
          <w:color w:val="000000"/>
          <w:lang w:eastAsia="it-IT"/>
        </w:rPr>
        <w:t>Lopane</w:t>
      </w:r>
      <w:proofErr w:type="spellEnd"/>
      <w:r w:rsidRPr="00096819">
        <w:rPr>
          <w:rFonts w:ascii="Arial" w:eastAsia="Times New Roman" w:hAnsi="Arial" w:cs="Arial"/>
          <w:color w:val="000000"/>
          <w:lang w:eastAsia="it-IT"/>
        </w:rPr>
        <w:t>, abbiamo incontrato sindacati, lavoratori e azienda. In base a quanto emerso, i lavoratori che attualmente lavorano presso il deposito di Laterza sarebbero costretti a spostarsi verso nuova destinazione, con tutti i disagi che ne deriverebbero, anche in termini economici.</w:t>
      </w:r>
    </w:p>
    <w:p w:rsidR="00096819" w:rsidRPr="00096819" w:rsidRDefault="00096819" w:rsidP="0009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 xml:space="preserve">Inoltre, ci si interroga sulla legittimità del contratto stipulato per il sub affidamento delle linee alla ditta “Due </w:t>
      </w:r>
      <w:proofErr w:type="spellStart"/>
      <w:r w:rsidRPr="00096819">
        <w:rPr>
          <w:rFonts w:ascii="Arial" w:eastAsia="Times New Roman" w:hAnsi="Arial" w:cs="Arial"/>
          <w:color w:val="000000"/>
          <w:lang w:eastAsia="it-IT"/>
        </w:rPr>
        <w:t>Mari’</w:t>
      </w:r>
      <w:proofErr w:type="spellEnd"/>
      <w:r w:rsidRPr="00096819">
        <w:rPr>
          <w:rFonts w:ascii="Arial" w:eastAsia="Times New Roman" w:hAnsi="Arial" w:cs="Arial"/>
          <w:color w:val="000000"/>
          <w:lang w:eastAsia="it-IT"/>
        </w:rPr>
        <w:t xml:space="preserve">’ e se esistano eventuali conflitti di ruoli tra i collaboratori della suddetta azienda e CTP. </w:t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>Pertanto, è necessario che si solleciti l’intervento di ANAC (Autorità nazionale anticorruzione) e si verifichi quanto di competenza.</w:t>
      </w:r>
    </w:p>
    <w:p w:rsidR="00096819" w:rsidRPr="00096819" w:rsidRDefault="00096819" w:rsidP="0009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96819" w:rsidRPr="00096819" w:rsidRDefault="00096819" w:rsidP="0009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6819">
        <w:rPr>
          <w:rFonts w:ascii="Arial" w:eastAsia="Times New Roman" w:hAnsi="Arial" w:cs="Arial"/>
          <w:color w:val="000000"/>
          <w:lang w:eastAsia="it-IT"/>
        </w:rPr>
        <w:t>Prima di procedere con decisioni che vadano a discapito dei lavoratori, del territorio o del servizio di trasporto pubblico locale, è indispensabile che si faccia chiarezza. Nelle scorse ore abbiamo inviato una richiesta al Prefetto di Taranto per l’urgente convocazione di un tavolo e la partecipazione dei primi cittadini interessati’’.</w:t>
      </w:r>
    </w:p>
    <w:p w:rsidR="0053165F" w:rsidRDefault="0053165F">
      <w:bookmarkStart w:id="0" w:name="_GoBack"/>
      <w:bookmarkEnd w:id="0"/>
    </w:p>
    <w:sectPr w:rsidR="00531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AD"/>
    <w:rsid w:val="00096819"/>
    <w:rsid w:val="0053165F"/>
    <w:rsid w:val="007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2022-09-28T17:48:00Z</dcterms:created>
  <dcterms:modified xsi:type="dcterms:W3CDTF">2022-09-28T17:50:00Z</dcterms:modified>
</cp:coreProperties>
</file>