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60A" w:rsidRPr="0083460A" w:rsidRDefault="0083460A" w:rsidP="0083460A">
      <w:pPr>
        <w:shd w:val="clear" w:color="auto" w:fill="FFFFFF"/>
        <w:spacing w:after="0" w:line="240" w:lineRule="auto"/>
        <w:jc w:val="center"/>
        <w:rPr>
          <w:rFonts w:ascii="Arial" w:eastAsia="Times New Roman" w:hAnsi="Arial" w:cs="Arial"/>
          <w:color w:val="222222"/>
          <w:sz w:val="24"/>
          <w:szCs w:val="24"/>
          <w:lang w:eastAsia="it-IT"/>
        </w:rPr>
      </w:pPr>
      <w:r w:rsidRPr="0083460A">
        <w:rPr>
          <w:rFonts w:ascii="Times New Roman" w:eastAsia="Times New Roman" w:hAnsi="Times New Roman" w:cs="Times New Roman"/>
          <w:b/>
          <w:bCs/>
          <w:color w:val="000000"/>
          <w:lang w:eastAsia="it-IT"/>
        </w:rPr>
        <w:t>SOSTENIBILITÀ, AGRICOLTURA, AMBIENTE: GINOSA TRA I 63 COMUNI ITALIANI A OTTENERE IL RICONOSCIMENTO SPIGHE VERDI 2022</w:t>
      </w:r>
    </w:p>
    <w:p w:rsidR="0083460A" w:rsidRPr="0083460A" w:rsidRDefault="0083460A" w:rsidP="0083460A">
      <w:pPr>
        <w:spacing w:after="0" w:line="240" w:lineRule="auto"/>
        <w:rPr>
          <w:rFonts w:ascii="Times New Roman" w:eastAsia="Times New Roman" w:hAnsi="Times New Roman" w:cs="Times New Roman"/>
          <w:sz w:val="24"/>
          <w:szCs w:val="24"/>
          <w:lang w:eastAsia="it-IT"/>
        </w:rPr>
      </w:pPr>
      <w:r w:rsidRPr="0083460A">
        <w:rPr>
          <w:rFonts w:ascii="Arial" w:eastAsia="Times New Roman" w:hAnsi="Arial" w:cs="Arial"/>
          <w:color w:val="222222"/>
          <w:sz w:val="24"/>
          <w:szCs w:val="24"/>
          <w:lang w:eastAsia="it-IT"/>
        </w:rPr>
        <w:br/>
      </w:r>
    </w:p>
    <w:p w:rsidR="0083460A" w:rsidRPr="0083460A" w:rsidRDefault="0083460A" w:rsidP="0083460A">
      <w:pPr>
        <w:shd w:val="clear" w:color="auto" w:fill="FFFFFF"/>
        <w:spacing w:after="0" w:line="240" w:lineRule="auto"/>
        <w:rPr>
          <w:rFonts w:ascii="Arial" w:eastAsia="Times New Roman" w:hAnsi="Arial" w:cs="Arial"/>
          <w:color w:val="222222"/>
          <w:sz w:val="24"/>
          <w:szCs w:val="24"/>
          <w:lang w:eastAsia="it-IT"/>
        </w:rPr>
      </w:pPr>
      <w:r w:rsidRPr="0083460A">
        <w:rPr>
          <w:rFonts w:ascii="Times New Roman" w:eastAsia="Times New Roman" w:hAnsi="Times New Roman" w:cs="Times New Roman"/>
          <w:color w:val="000000"/>
          <w:lang w:eastAsia="it-IT"/>
        </w:rPr>
        <w:t xml:space="preserve">Ginosa è tra i 63 Comuni in tutta Italia, e tra gli 8 pugliesi, ad aver ottenuto il riconoscimento </w:t>
      </w:r>
      <w:r w:rsidRPr="0083460A">
        <w:rPr>
          <w:rFonts w:ascii="Times New Roman" w:eastAsia="Times New Roman" w:hAnsi="Times New Roman" w:cs="Times New Roman"/>
          <w:b/>
          <w:bCs/>
          <w:color w:val="000000"/>
          <w:lang w:eastAsia="it-IT"/>
        </w:rPr>
        <w:t>Spighe Verdi 2022</w:t>
      </w:r>
      <w:r w:rsidRPr="0083460A">
        <w:rPr>
          <w:rFonts w:ascii="Times New Roman" w:eastAsia="Times New Roman" w:hAnsi="Times New Roman" w:cs="Times New Roman"/>
          <w:color w:val="000000"/>
          <w:lang w:eastAsia="it-IT"/>
        </w:rPr>
        <w:t xml:space="preserve"> nell’ambito dell’omonimo programma della </w:t>
      </w:r>
      <w:r w:rsidRPr="0083460A">
        <w:rPr>
          <w:rFonts w:ascii="Times New Roman" w:eastAsia="Times New Roman" w:hAnsi="Times New Roman" w:cs="Times New Roman"/>
          <w:b/>
          <w:bCs/>
          <w:color w:val="000000"/>
          <w:lang w:eastAsia="it-IT"/>
        </w:rPr>
        <w:t>FEE</w:t>
      </w:r>
      <w:r w:rsidRPr="0083460A">
        <w:rPr>
          <w:rFonts w:ascii="Times New Roman" w:eastAsia="Times New Roman" w:hAnsi="Times New Roman" w:cs="Times New Roman"/>
          <w:color w:val="000000"/>
          <w:lang w:eastAsia="it-IT"/>
        </w:rPr>
        <w:t xml:space="preserve"> (Foundation for </w:t>
      </w:r>
      <w:proofErr w:type="spellStart"/>
      <w:r w:rsidRPr="0083460A">
        <w:rPr>
          <w:rFonts w:ascii="Times New Roman" w:eastAsia="Times New Roman" w:hAnsi="Times New Roman" w:cs="Times New Roman"/>
          <w:color w:val="000000"/>
          <w:lang w:eastAsia="it-IT"/>
        </w:rPr>
        <w:t>Environmental</w:t>
      </w:r>
      <w:proofErr w:type="spellEnd"/>
      <w:r w:rsidRPr="0083460A">
        <w:rPr>
          <w:rFonts w:ascii="Times New Roman" w:eastAsia="Times New Roman" w:hAnsi="Times New Roman" w:cs="Times New Roman"/>
          <w:color w:val="000000"/>
          <w:lang w:eastAsia="it-IT"/>
        </w:rPr>
        <w:t xml:space="preserve"> </w:t>
      </w:r>
      <w:proofErr w:type="spellStart"/>
      <w:r w:rsidRPr="0083460A">
        <w:rPr>
          <w:rFonts w:ascii="Times New Roman" w:eastAsia="Times New Roman" w:hAnsi="Times New Roman" w:cs="Times New Roman"/>
          <w:color w:val="000000"/>
          <w:lang w:eastAsia="it-IT"/>
        </w:rPr>
        <w:t>Education</w:t>
      </w:r>
      <w:proofErr w:type="spellEnd"/>
      <w:r w:rsidRPr="0083460A">
        <w:rPr>
          <w:rFonts w:ascii="Times New Roman" w:eastAsia="Times New Roman" w:hAnsi="Times New Roman" w:cs="Times New Roman"/>
          <w:color w:val="000000"/>
          <w:lang w:eastAsia="it-IT"/>
        </w:rPr>
        <w:t>) per lo sviluppo rurale sostenibile.</w:t>
      </w:r>
    </w:p>
    <w:p w:rsidR="0083460A" w:rsidRPr="0083460A" w:rsidRDefault="0083460A" w:rsidP="0083460A">
      <w:pPr>
        <w:spacing w:after="0" w:line="240" w:lineRule="auto"/>
        <w:rPr>
          <w:rFonts w:ascii="Times New Roman" w:eastAsia="Times New Roman" w:hAnsi="Times New Roman" w:cs="Times New Roman"/>
          <w:sz w:val="24"/>
          <w:szCs w:val="24"/>
          <w:lang w:eastAsia="it-IT"/>
        </w:rPr>
      </w:pPr>
      <w:r w:rsidRPr="0083460A">
        <w:rPr>
          <w:rFonts w:ascii="Arial" w:eastAsia="Times New Roman" w:hAnsi="Arial" w:cs="Arial"/>
          <w:color w:val="222222"/>
          <w:sz w:val="24"/>
          <w:szCs w:val="24"/>
          <w:lang w:eastAsia="it-IT"/>
        </w:rPr>
        <w:br/>
      </w:r>
    </w:p>
    <w:p w:rsidR="0083460A" w:rsidRPr="0083460A" w:rsidRDefault="0083460A" w:rsidP="0083460A">
      <w:pPr>
        <w:shd w:val="clear" w:color="auto" w:fill="FFFFFF"/>
        <w:spacing w:after="0" w:line="240" w:lineRule="auto"/>
        <w:rPr>
          <w:rFonts w:ascii="Arial" w:eastAsia="Times New Roman" w:hAnsi="Arial" w:cs="Arial"/>
          <w:color w:val="222222"/>
          <w:sz w:val="24"/>
          <w:szCs w:val="24"/>
          <w:lang w:eastAsia="it-IT"/>
        </w:rPr>
      </w:pPr>
      <w:r w:rsidRPr="0083460A">
        <w:rPr>
          <w:rFonts w:ascii="Times New Roman" w:eastAsia="Times New Roman" w:hAnsi="Times New Roman" w:cs="Times New Roman"/>
          <w:color w:val="000000"/>
          <w:lang w:eastAsia="it-IT"/>
        </w:rPr>
        <w:t xml:space="preserve">L’ufficialità è arrivata oggi nel corso di una conferenza online organizzata da FEE Italia a cui ha preso parte l’Assessore all’Ambiente </w:t>
      </w:r>
      <w:r w:rsidRPr="0083460A">
        <w:rPr>
          <w:rFonts w:ascii="Times New Roman" w:eastAsia="Times New Roman" w:hAnsi="Times New Roman" w:cs="Times New Roman"/>
          <w:b/>
          <w:bCs/>
          <w:color w:val="000000"/>
          <w:lang w:eastAsia="it-IT"/>
        </w:rPr>
        <w:t>Nunzio Ricciardi</w:t>
      </w:r>
      <w:r w:rsidRPr="0083460A">
        <w:rPr>
          <w:rFonts w:ascii="Times New Roman" w:eastAsia="Times New Roman" w:hAnsi="Times New Roman" w:cs="Times New Roman"/>
          <w:color w:val="000000"/>
          <w:lang w:eastAsia="it-IT"/>
        </w:rPr>
        <w:t>, che ha curato negli scorsi mesi la candidatura insieme agli uffici comunali.</w:t>
      </w:r>
    </w:p>
    <w:p w:rsidR="0083460A" w:rsidRPr="0083460A" w:rsidRDefault="0083460A" w:rsidP="0083460A">
      <w:pPr>
        <w:spacing w:after="0" w:line="240" w:lineRule="auto"/>
        <w:rPr>
          <w:rFonts w:ascii="Times New Roman" w:eastAsia="Times New Roman" w:hAnsi="Times New Roman" w:cs="Times New Roman"/>
          <w:sz w:val="24"/>
          <w:szCs w:val="24"/>
          <w:lang w:eastAsia="it-IT"/>
        </w:rPr>
      </w:pPr>
      <w:r w:rsidRPr="0083460A">
        <w:rPr>
          <w:rFonts w:ascii="Arial" w:eastAsia="Times New Roman" w:hAnsi="Arial" w:cs="Arial"/>
          <w:color w:val="222222"/>
          <w:sz w:val="24"/>
          <w:szCs w:val="24"/>
          <w:lang w:eastAsia="it-IT"/>
        </w:rPr>
        <w:br/>
      </w:r>
    </w:p>
    <w:p w:rsidR="0083460A" w:rsidRPr="0083460A" w:rsidRDefault="0083460A" w:rsidP="0083460A">
      <w:pPr>
        <w:shd w:val="clear" w:color="auto" w:fill="FFFFFF"/>
        <w:spacing w:after="0" w:line="240" w:lineRule="auto"/>
        <w:rPr>
          <w:rFonts w:ascii="Arial" w:eastAsia="Times New Roman" w:hAnsi="Arial" w:cs="Arial"/>
          <w:color w:val="222222"/>
          <w:sz w:val="24"/>
          <w:szCs w:val="24"/>
          <w:lang w:eastAsia="it-IT"/>
        </w:rPr>
      </w:pPr>
      <w:r w:rsidRPr="0083460A">
        <w:rPr>
          <w:rFonts w:ascii="Times New Roman" w:eastAsia="Times New Roman" w:hAnsi="Times New Roman" w:cs="Times New Roman"/>
          <w:color w:val="000000"/>
          <w:lang w:eastAsia="it-IT"/>
        </w:rPr>
        <w:t>Numerosi gli indicatori considerati, condivisi con Confagricoltura, per l'assegnazione delle Spighe Verdi, tra cui la</w:t>
      </w:r>
      <w:r w:rsidRPr="0083460A">
        <w:rPr>
          <w:rFonts w:ascii="Times New Roman" w:eastAsia="Times New Roman" w:hAnsi="Times New Roman" w:cs="Times New Roman"/>
          <w:b/>
          <w:bCs/>
          <w:color w:val="000000"/>
          <w:lang w:eastAsia="it-IT"/>
        </w:rPr>
        <w:t xml:space="preserve"> partecipazione pubblica</w:t>
      </w:r>
      <w:r w:rsidRPr="0083460A">
        <w:rPr>
          <w:rFonts w:ascii="Times New Roman" w:eastAsia="Times New Roman" w:hAnsi="Times New Roman" w:cs="Times New Roman"/>
          <w:color w:val="000000"/>
          <w:lang w:eastAsia="it-IT"/>
        </w:rPr>
        <w:t xml:space="preserve">, il corretto </w:t>
      </w:r>
      <w:r w:rsidRPr="0083460A">
        <w:rPr>
          <w:rFonts w:ascii="Times New Roman" w:eastAsia="Times New Roman" w:hAnsi="Times New Roman" w:cs="Times New Roman"/>
          <w:b/>
          <w:bCs/>
          <w:color w:val="000000"/>
          <w:lang w:eastAsia="it-IT"/>
        </w:rPr>
        <w:t>uso del suolo</w:t>
      </w:r>
      <w:r w:rsidRPr="0083460A">
        <w:rPr>
          <w:rFonts w:ascii="Times New Roman" w:eastAsia="Times New Roman" w:hAnsi="Times New Roman" w:cs="Times New Roman"/>
          <w:color w:val="000000"/>
          <w:lang w:eastAsia="it-IT"/>
        </w:rPr>
        <w:t xml:space="preserve">, la presenza di </w:t>
      </w:r>
      <w:r w:rsidRPr="0083460A">
        <w:rPr>
          <w:rFonts w:ascii="Times New Roman" w:eastAsia="Times New Roman" w:hAnsi="Times New Roman" w:cs="Times New Roman"/>
          <w:b/>
          <w:bCs/>
          <w:color w:val="000000"/>
          <w:lang w:eastAsia="it-IT"/>
        </w:rPr>
        <w:t>produzioni agricole tipiche</w:t>
      </w:r>
      <w:r w:rsidRPr="0083460A">
        <w:rPr>
          <w:rFonts w:ascii="Times New Roman" w:eastAsia="Times New Roman" w:hAnsi="Times New Roman" w:cs="Times New Roman"/>
          <w:color w:val="000000"/>
          <w:lang w:eastAsia="it-IT"/>
        </w:rPr>
        <w:t>, la sostenibilità e l'innovazione in agricoltura, ma anche la qualità dell'</w:t>
      </w:r>
      <w:r w:rsidRPr="0083460A">
        <w:rPr>
          <w:rFonts w:ascii="Times New Roman" w:eastAsia="Times New Roman" w:hAnsi="Times New Roman" w:cs="Times New Roman"/>
          <w:b/>
          <w:bCs/>
          <w:color w:val="000000"/>
          <w:lang w:eastAsia="it-IT"/>
        </w:rPr>
        <w:t>offerta turistica</w:t>
      </w:r>
      <w:r w:rsidRPr="0083460A">
        <w:rPr>
          <w:rFonts w:ascii="Times New Roman" w:eastAsia="Times New Roman" w:hAnsi="Times New Roman" w:cs="Times New Roman"/>
          <w:color w:val="000000"/>
          <w:lang w:eastAsia="it-IT"/>
        </w:rPr>
        <w:t>, l’esistenza e il grado di funzionalità degli impianti di depurazione, la gestione dei rifiuti con attenzione alla raccolta differenziata, la valorizzazione delle aree naturalistiche eventualmente presenti sul territorio e del paesaggio.</w:t>
      </w:r>
    </w:p>
    <w:p w:rsidR="0083460A" w:rsidRPr="0083460A" w:rsidRDefault="0083460A" w:rsidP="0083460A">
      <w:pPr>
        <w:spacing w:after="0" w:line="240" w:lineRule="auto"/>
        <w:rPr>
          <w:rFonts w:ascii="Times New Roman" w:eastAsia="Times New Roman" w:hAnsi="Times New Roman" w:cs="Times New Roman"/>
          <w:sz w:val="24"/>
          <w:szCs w:val="24"/>
          <w:lang w:eastAsia="it-IT"/>
        </w:rPr>
      </w:pPr>
      <w:r w:rsidRPr="0083460A">
        <w:rPr>
          <w:rFonts w:ascii="Arial" w:eastAsia="Times New Roman" w:hAnsi="Arial" w:cs="Arial"/>
          <w:color w:val="222222"/>
          <w:sz w:val="24"/>
          <w:szCs w:val="24"/>
          <w:lang w:eastAsia="it-IT"/>
        </w:rPr>
        <w:br/>
      </w:r>
    </w:p>
    <w:p w:rsidR="0083460A" w:rsidRPr="0083460A" w:rsidRDefault="0083460A" w:rsidP="0083460A">
      <w:pPr>
        <w:shd w:val="clear" w:color="auto" w:fill="FFFFFF"/>
        <w:spacing w:after="0" w:line="240" w:lineRule="auto"/>
        <w:rPr>
          <w:rFonts w:ascii="Arial" w:eastAsia="Times New Roman" w:hAnsi="Arial" w:cs="Arial"/>
          <w:color w:val="222222"/>
          <w:sz w:val="24"/>
          <w:szCs w:val="24"/>
          <w:lang w:eastAsia="it-IT"/>
        </w:rPr>
      </w:pPr>
      <w:r w:rsidRPr="0083460A">
        <w:rPr>
          <w:rFonts w:ascii="Times New Roman" w:eastAsia="Times New Roman" w:hAnsi="Times New Roman" w:cs="Times New Roman"/>
          <w:color w:val="000000"/>
          <w:lang w:eastAsia="it-IT"/>
        </w:rPr>
        <w:t xml:space="preserve">Spighe Verdi si rivolge ai Comuni che intendono </w:t>
      </w:r>
      <w:r w:rsidRPr="0083460A">
        <w:rPr>
          <w:rFonts w:ascii="Times New Roman" w:eastAsia="Times New Roman" w:hAnsi="Times New Roman" w:cs="Times New Roman"/>
          <w:b/>
          <w:bCs/>
          <w:color w:val="000000"/>
          <w:lang w:eastAsia="it-IT"/>
        </w:rPr>
        <w:t>valorizzare e investire sul proprio patrimonio rurale</w:t>
      </w:r>
      <w:r w:rsidRPr="0083460A">
        <w:rPr>
          <w:rFonts w:ascii="Times New Roman" w:eastAsia="Times New Roman" w:hAnsi="Times New Roman" w:cs="Times New Roman"/>
          <w:color w:val="000000"/>
          <w:lang w:eastAsia="it-IT"/>
        </w:rPr>
        <w:t xml:space="preserve">, </w:t>
      </w:r>
      <w:r w:rsidRPr="0083460A">
        <w:rPr>
          <w:rFonts w:ascii="Times New Roman" w:eastAsia="Times New Roman" w:hAnsi="Times New Roman" w:cs="Times New Roman"/>
          <w:b/>
          <w:bCs/>
          <w:color w:val="000000"/>
          <w:lang w:eastAsia="it-IT"/>
        </w:rPr>
        <w:t>migliorando le buone pratiche ambientali</w:t>
      </w:r>
      <w:r w:rsidRPr="0083460A">
        <w:rPr>
          <w:rFonts w:ascii="Times New Roman" w:eastAsia="Times New Roman" w:hAnsi="Times New Roman" w:cs="Times New Roman"/>
          <w:color w:val="000000"/>
          <w:lang w:eastAsia="it-IT"/>
        </w:rPr>
        <w:t>. Un programma flessibile e adattabile per promuovere buone pratiche ambientali in diversi contesti territoriali. Nel programma Spighe Verdi è centrale il ruolo che ha l’agricoltura nella difesa del paesaggio, nella tutela della biodiversità e nella produzione di alimenti di qualità. </w:t>
      </w:r>
    </w:p>
    <w:p w:rsidR="0083460A" w:rsidRPr="0083460A" w:rsidRDefault="0083460A" w:rsidP="0083460A">
      <w:pPr>
        <w:spacing w:after="0" w:line="240" w:lineRule="auto"/>
        <w:rPr>
          <w:rFonts w:ascii="Times New Roman" w:eastAsia="Times New Roman" w:hAnsi="Times New Roman" w:cs="Times New Roman"/>
          <w:sz w:val="24"/>
          <w:szCs w:val="24"/>
          <w:lang w:eastAsia="it-IT"/>
        </w:rPr>
      </w:pPr>
      <w:r w:rsidRPr="0083460A">
        <w:rPr>
          <w:rFonts w:ascii="Arial" w:eastAsia="Times New Roman" w:hAnsi="Arial" w:cs="Arial"/>
          <w:color w:val="222222"/>
          <w:sz w:val="24"/>
          <w:szCs w:val="24"/>
          <w:lang w:eastAsia="it-IT"/>
        </w:rPr>
        <w:br/>
      </w:r>
    </w:p>
    <w:p w:rsidR="0083460A" w:rsidRPr="0083460A" w:rsidRDefault="0083460A" w:rsidP="0083460A">
      <w:pPr>
        <w:shd w:val="clear" w:color="auto" w:fill="FFFFFF"/>
        <w:spacing w:after="0" w:line="240" w:lineRule="auto"/>
        <w:rPr>
          <w:rFonts w:ascii="Arial" w:eastAsia="Times New Roman" w:hAnsi="Arial" w:cs="Arial"/>
          <w:color w:val="222222"/>
          <w:sz w:val="24"/>
          <w:szCs w:val="24"/>
          <w:lang w:eastAsia="it-IT"/>
        </w:rPr>
      </w:pPr>
      <w:r w:rsidRPr="0083460A">
        <w:rPr>
          <w:rFonts w:ascii="Times New Roman" w:eastAsia="Times New Roman" w:hAnsi="Times New Roman" w:cs="Times New Roman"/>
          <w:color w:val="000000"/>
          <w:lang w:eastAsia="it-IT"/>
        </w:rPr>
        <w:t>Il Comune, per ottenere la certificazione e il marchio Spiga Verde, deve autocandidarsi seguendo un protocollo in cui è prevista la congruenza a criteri contenuti in diverse aree tematiche (acqua, energia, agricoltura, rifiuti, assetto urbanistico, tutela del paesaggio, ecc.). La candidatura viene valutata da una Commissione di Valutazione nazionale che riunisce esperti provenienti da diversi enti pubblici e privati.</w:t>
      </w:r>
    </w:p>
    <w:p w:rsidR="0083460A" w:rsidRPr="0083460A" w:rsidRDefault="0083460A" w:rsidP="0083460A">
      <w:pPr>
        <w:spacing w:after="0" w:line="240" w:lineRule="auto"/>
        <w:rPr>
          <w:rFonts w:ascii="Times New Roman" w:eastAsia="Times New Roman" w:hAnsi="Times New Roman" w:cs="Times New Roman"/>
          <w:sz w:val="24"/>
          <w:szCs w:val="24"/>
          <w:lang w:eastAsia="it-IT"/>
        </w:rPr>
      </w:pPr>
      <w:r w:rsidRPr="0083460A">
        <w:rPr>
          <w:rFonts w:ascii="Arial" w:eastAsia="Times New Roman" w:hAnsi="Arial" w:cs="Arial"/>
          <w:color w:val="222222"/>
          <w:sz w:val="24"/>
          <w:szCs w:val="24"/>
          <w:lang w:eastAsia="it-IT"/>
        </w:rPr>
        <w:br/>
      </w:r>
    </w:p>
    <w:p w:rsidR="0083460A" w:rsidRPr="0083460A" w:rsidRDefault="0083460A" w:rsidP="0083460A">
      <w:pPr>
        <w:shd w:val="clear" w:color="auto" w:fill="FFFFFF"/>
        <w:spacing w:after="0" w:line="240" w:lineRule="auto"/>
        <w:rPr>
          <w:rFonts w:ascii="Arial" w:eastAsia="Times New Roman" w:hAnsi="Arial" w:cs="Arial"/>
          <w:color w:val="222222"/>
          <w:sz w:val="24"/>
          <w:szCs w:val="24"/>
          <w:lang w:eastAsia="it-IT"/>
        </w:rPr>
      </w:pPr>
      <w:r w:rsidRPr="0083460A">
        <w:rPr>
          <w:rFonts w:ascii="Times New Roman" w:eastAsia="Times New Roman" w:hAnsi="Times New Roman" w:cs="Times New Roman"/>
          <w:color w:val="000000"/>
          <w:lang w:eastAsia="it-IT"/>
        </w:rPr>
        <w:t>&lt;&lt;</w:t>
      </w:r>
      <w:r w:rsidRPr="0083460A">
        <w:rPr>
          <w:rFonts w:ascii="Times New Roman" w:eastAsia="Times New Roman" w:hAnsi="Times New Roman" w:cs="Times New Roman"/>
          <w:i/>
          <w:iCs/>
          <w:color w:val="000000"/>
          <w:lang w:eastAsia="it-IT"/>
        </w:rPr>
        <w:t>Ginosa è tra le 7 new entry del 2022 ad aver conquistato questo riconoscimento, che certifica non solo l’eccellenza del nostro territorio, ma anche l’impegno che tutti stiamo mettendo in campo, soprattutto in tema di sostenibilità e buone pratiche ambientali</w:t>
      </w:r>
      <w:r w:rsidRPr="0083460A">
        <w:rPr>
          <w:rFonts w:ascii="Times New Roman" w:eastAsia="Times New Roman" w:hAnsi="Times New Roman" w:cs="Times New Roman"/>
          <w:color w:val="000000"/>
          <w:lang w:eastAsia="it-IT"/>
        </w:rPr>
        <w:t xml:space="preserve"> - dichiara l’Amministrazione - </w:t>
      </w:r>
      <w:r w:rsidRPr="0083460A">
        <w:rPr>
          <w:rFonts w:ascii="Times New Roman" w:eastAsia="Times New Roman" w:hAnsi="Times New Roman" w:cs="Times New Roman"/>
          <w:i/>
          <w:iCs/>
          <w:color w:val="000000"/>
          <w:lang w:eastAsia="it-IT"/>
        </w:rPr>
        <w:t>la FEE, stessa organizzazione internazionale che conferisce la Bandiera Blu, premia ancora una volta Ginosa con questo nuovo importante riconoscimento, che quest’anno va ad aggiungersi, appunto, a Bandiera Blu, Bandiera Verde e le 4 Vele Legambiente.</w:t>
      </w:r>
    </w:p>
    <w:p w:rsidR="0083460A" w:rsidRPr="0083460A" w:rsidRDefault="0083460A" w:rsidP="0083460A">
      <w:pPr>
        <w:shd w:val="clear" w:color="auto" w:fill="FFFFFF"/>
        <w:spacing w:after="0" w:line="240" w:lineRule="auto"/>
        <w:rPr>
          <w:rFonts w:ascii="Arial" w:eastAsia="Times New Roman" w:hAnsi="Arial" w:cs="Arial"/>
          <w:color w:val="222222"/>
          <w:sz w:val="24"/>
          <w:szCs w:val="24"/>
          <w:lang w:eastAsia="it-IT"/>
        </w:rPr>
      </w:pPr>
      <w:r w:rsidRPr="0083460A">
        <w:rPr>
          <w:rFonts w:ascii="Times New Roman" w:eastAsia="Times New Roman" w:hAnsi="Times New Roman" w:cs="Times New Roman"/>
          <w:i/>
          <w:iCs/>
          <w:color w:val="000000"/>
          <w:lang w:eastAsia="it-IT"/>
        </w:rPr>
        <w:t>Questo deve spronarci a fare ancora meglio e a mettere in campo tutte le strategie possibili per quelle che sono le sfide del futuro in sostenibilità e ambiente insieme agli addetti ai lavori. Un ringraziamento alla FEE e a tutti coloro che hanno permesso di raggiungere questo obiettivo, che è anche nuovo punto di partenza</w:t>
      </w:r>
      <w:r w:rsidRPr="0083460A">
        <w:rPr>
          <w:rFonts w:ascii="Times New Roman" w:eastAsia="Times New Roman" w:hAnsi="Times New Roman" w:cs="Times New Roman"/>
          <w:color w:val="000000"/>
          <w:lang w:eastAsia="it-IT"/>
        </w:rPr>
        <w:t>&gt;&gt;.</w:t>
      </w:r>
    </w:p>
    <w:p w:rsidR="00056828" w:rsidRDefault="00056828">
      <w:bookmarkStart w:id="0" w:name="_GoBack"/>
      <w:bookmarkEnd w:id="0"/>
    </w:p>
    <w:sectPr w:rsidR="000568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2577F"/>
    <w:multiLevelType w:val="multilevel"/>
    <w:tmpl w:val="FAD2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707069"/>
    <w:multiLevelType w:val="multilevel"/>
    <w:tmpl w:val="77289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7ED"/>
    <w:rsid w:val="00056828"/>
    <w:rsid w:val="000C1C04"/>
    <w:rsid w:val="0083460A"/>
    <w:rsid w:val="009917ED"/>
    <w:rsid w:val="00AA7F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A7F4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A7F4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78588">
      <w:bodyDiv w:val="1"/>
      <w:marLeft w:val="0"/>
      <w:marRight w:val="0"/>
      <w:marTop w:val="0"/>
      <w:marBottom w:val="0"/>
      <w:divBdr>
        <w:top w:val="none" w:sz="0" w:space="0" w:color="auto"/>
        <w:left w:val="none" w:sz="0" w:space="0" w:color="auto"/>
        <w:bottom w:val="none" w:sz="0" w:space="0" w:color="auto"/>
        <w:right w:val="none" w:sz="0" w:space="0" w:color="auto"/>
      </w:divBdr>
    </w:div>
    <w:div w:id="535001438">
      <w:bodyDiv w:val="1"/>
      <w:marLeft w:val="0"/>
      <w:marRight w:val="0"/>
      <w:marTop w:val="0"/>
      <w:marBottom w:val="0"/>
      <w:divBdr>
        <w:top w:val="none" w:sz="0" w:space="0" w:color="auto"/>
        <w:left w:val="none" w:sz="0" w:space="0" w:color="auto"/>
        <w:bottom w:val="none" w:sz="0" w:space="0" w:color="auto"/>
        <w:right w:val="none" w:sz="0" w:space="0" w:color="auto"/>
      </w:divBdr>
      <w:divsChild>
        <w:div w:id="1308365724">
          <w:marLeft w:val="0"/>
          <w:marRight w:val="0"/>
          <w:marTop w:val="0"/>
          <w:marBottom w:val="0"/>
          <w:divBdr>
            <w:top w:val="none" w:sz="0" w:space="0" w:color="auto"/>
            <w:left w:val="none" w:sz="0" w:space="0" w:color="auto"/>
            <w:bottom w:val="none" w:sz="0" w:space="0" w:color="auto"/>
            <w:right w:val="none" w:sz="0" w:space="0" w:color="auto"/>
          </w:divBdr>
        </w:div>
        <w:div w:id="1549879098">
          <w:marLeft w:val="0"/>
          <w:marRight w:val="0"/>
          <w:marTop w:val="0"/>
          <w:marBottom w:val="0"/>
          <w:divBdr>
            <w:top w:val="none" w:sz="0" w:space="0" w:color="auto"/>
            <w:left w:val="none" w:sz="0" w:space="0" w:color="auto"/>
            <w:bottom w:val="none" w:sz="0" w:space="0" w:color="auto"/>
            <w:right w:val="none" w:sz="0" w:space="0" w:color="auto"/>
          </w:divBdr>
        </w:div>
        <w:div w:id="248002239">
          <w:marLeft w:val="0"/>
          <w:marRight w:val="0"/>
          <w:marTop w:val="0"/>
          <w:marBottom w:val="0"/>
          <w:divBdr>
            <w:top w:val="none" w:sz="0" w:space="0" w:color="auto"/>
            <w:left w:val="none" w:sz="0" w:space="0" w:color="auto"/>
            <w:bottom w:val="none" w:sz="0" w:space="0" w:color="auto"/>
            <w:right w:val="none" w:sz="0" w:space="0" w:color="auto"/>
          </w:divBdr>
        </w:div>
        <w:div w:id="1741901033">
          <w:marLeft w:val="0"/>
          <w:marRight w:val="0"/>
          <w:marTop w:val="0"/>
          <w:marBottom w:val="0"/>
          <w:divBdr>
            <w:top w:val="none" w:sz="0" w:space="0" w:color="auto"/>
            <w:left w:val="none" w:sz="0" w:space="0" w:color="auto"/>
            <w:bottom w:val="none" w:sz="0" w:space="0" w:color="auto"/>
            <w:right w:val="none" w:sz="0" w:space="0" w:color="auto"/>
          </w:divBdr>
        </w:div>
        <w:div w:id="715470160">
          <w:marLeft w:val="0"/>
          <w:marRight w:val="0"/>
          <w:marTop w:val="0"/>
          <w:marBottom w:val="0"/>
          <w:divBdr>
            <w:top w:val="none" w:sz="0" w:space="0" w:color="auto"/>
            <w:left w:val="none" w:sz="0" w:space="0" w:color="auto"/>
            <w:bottom w:val="none" w:sz="0" w:space="0" w:color="auto"/>
            <w:right w:val="none" w:sz="0" w:space="0" w:color="auto"/>
          </w:divBdr>
        </w:div>
        <w:div w:id="1410417845">
          <w:marLeft w:val="0"/>
          <w:marRight w:val="0"/>
          <w:marTop w:val="0"/>
          <w:marBottom w:val="0"/>
          <w:divBdr>
            <w:top w:val="none" w:sz="0" w:space="0" w:color="auto"/>
            <w:left w:val="none" w:sz="0" w:space="0" w:color="auto"/>
            <w:bottom w:val="none" w:sz="0" w:space="0" w:color="auto"/>
            <w:right w:val="none" w:sz="0" w:space="0" w:color="auto"/>
          </w:divBdr>
        </w:div>
        <w:div w:id="1908763016">
          <w:marLeft w:val="0"/>
          <w:marRight w:val="0"/>
          <w:marTop w:val="0"/>
          <w:marBottom w:val="0"/>
          <w:divBdr>
            <w:top w:val="none" w:sz="0" w:space="0" w:color="auto"/>
            <w:left w:val="none" w:sz="0" w:space="0" w:color="auto"/>
            <w:bottom w:val="none" w:sz="0" w:space="0" w:color="auto"/>
            <w:right w:val="none" w:sz="0" w:space="0" w:color="auto"/>
          </w:divBdr>
        </w:div>
        <w:div w:id="729839050">
          <w:marLeft w:val="0"/>
          <w:marRight w:val="0"/>
          <w:marTop w:val="0"/>
          <w:marBottom w:val="0"/>
          <w:divBdr>
            <w:top w:val="none" w:sz="0" w:space="0" w:color="auto"/>
            <w:left w:val="none" w:sz="0" w:space="0" w:color="auto"/>
            <w:bottom w:val="none" w:sz="0" w:space="0" w:color="auto"/>
            <w:right w:val="none" w:sz="0" w:space="0" w:color="auto"/>
          </w:divBdr>
        </w:div>
        <w:div w:id="1945645754">
          <w:marLeft w:val="0"/>
          <w:marRight w:val="0"/>
          <w:marTop w:val="0"/>
          <w:marBottom w:val="0"/>
          <w:divBdr>
            <w:top w:val="none" w:sz="0" w:space="0" w:color="auto"/>
            <w:left w:val="none" w:sz="0" w:space="0" w:color="auto"/>
            <w:bottom w:val="none" w:sz="0" w:space="0" w:color="auto"/>
            <w:right w:val="none" w:sz="0" w:space="0" w:color="auto"/>
          </w:divBdr>
        </w:div>
        <w:div w:id="472525020">
          <w:marLeft w:val="0"/>
          <w:marRight w:val="0"/>
          <w:marTop w:val="0"/>
          <w:marBottom w:val="0"/>
          <w:divBdr>
            <w:top w:val="none" w:sz="0" w:space="0" w:color="auto"/>
            <w:left w:val="none" w:sz="0" w:space="0" w:color="auto"/>
            <w:bottom w:val="none" w:sz="0" w:space="0" w:color="auto"/>
            <w:right w:val="none" w:sz="0" w:space="0" w:color="auto"/>
          </w:divBdr>
        </w:div>
      </w:divsChild>
    </w:div>
    <w:div w:id="1101605832">
      <w:bodyDiv w:val="1"/>
      <w:marLeft w:val="0"/>
      <w:marRight w:val="0"/>
      <w:marTop w:val="0"/>
      <w:marBottom w:val="0"/>
      <w:divBdr>
        <w:top w:val="none" w:sz="0" w:space="0" w:color="auto"/>
        <w:left w:val="none" w:sz="0" w:space="0" w:color="auto"/>
        <w:bottom w:val="none" w:sz="0" w:space="0" w:color="auto"/>
        <w:right w:val="none" w:sz="0" w:space="0" w:color="auto"/>
      </w:divBdr>
    </w:div>
    <w:div w:id="205731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2439</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2</cp:revision>
  <dcterms:created xsi:type="dcterms:W3CDTF">2022-08-10T09:37:00Z</dcterms:created>
  <dcterms:modified xsi:type="dcterms:W3CDTF">2022-08-10T09:37:00Z</dcterms:modified>
</cp:coreProperties>
</file>