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4A" w:rsidRDefault="009E464A" w:rsidP="009E464A">
      <w:pPr>
        <w:pStyle w:val="NormaleWeb"/>
        <w:shd w:val="clear" w:color="auto" w:fill="FFFFFF"/>
        <w:spacing w:before="240" w:beforeAutospacing="0" w:after="0" w:afterAutospacing="0"/>
        <w:jc w:val="center"/>
        <w:rPr>
          <w:rFonts w:ascii="Arial" w:hAnsi="Arial" w:cs="Arial"/>
          <w:color w:val="222222"/>
        </w:rPr>
      </w:pPr>
      <w:r>
        <w:rPr>
          <w:rFonts w:ascii="Arial" w:hAnsi="Arial" w:cs="Arial"/>
          <w:b/>
          <w:bCs/>
          <w:color w:val="000000"/>
        </w:rPr>
        <w:t>MAGNA GRECIA AWARDS, IL 29 LUGLIO NUOVO APPUNTAMENTO A GINOSA: ECCO I DETTAGLI</w:t>
      </w:r>
    </w:p>
    <w:p w:rsidR="009E464A" w:rsidRDefault="009E464A" w:rsidP="009E464A">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rPr>
        <w:t xml:space="preserve">Dopo una prima settimana ricca di ospiti, racconti, confronti ed emozioni, la </w:t>
      </w:r>
      <w:r>
        <w:rPr>
          <w:rFonts w:ascii="Arial" w:hAnsi="Arial" w:cs="Arial"/>
          <w:b/>
          <w:bCs/>
          <w:color w:val="000000"/>
        </w:rPr>
        <w:t xml:space="preserve">24° edizione del Magna Grecia Awards &amp; </w:t>
      </w:r>
      <w:proofErr w:type="spellStart"/>
      <w:r>
        <w:rPr>
          <w:rFonts w:ascii="Arial" w:hAnsi="Arial" w:cs="Arial"/>
          <w:b/>
          <w:bCs/>
          <w:color w:val="000000"/>
        </w:rPr>
        <w:t>Fest</w:t>
      </w:r>
      <w:proofErr w:type="spellEnd"/>
      <w:r>
        <w:rPr>
          <w:rFonts w:ascii="Arial" w:hAnsi="Arial" w:cs="Arial"/>
          <w:color w:val="000000"/>
        </w:rPr>
        <w:t xml:space="preserve"> prosegue con un programma sempre più fitto e denso di interessanti contributi, per offrire ogni sera appuntamenti unici all’insegna dell’approfondimento culturale, spaziando dai dibattiti sui temi di grande attualità, alla presentazione delle ultime novità editoriali, fino ai talk su argomenti legati al costume e alla società.</w:t>
      </w:r>
    </w:p>
    <w:p w:rsidR="009E464A" w:rsidRDefault="009E464A" w:rsidP="009E464A">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rPr>
        <w:t xml:space="preserve">Tutta dedicata ai libri la serata di giovedì 29 luglio a Ginosa: il </w:t>
      </w:r>
      <w:r>
        <w:rPr>
          <w:rFonts w:ascii="Arial" w:hAnsi="Arial" w:cs="Arial"/>
          <w:b/>
          <w:bCs/>
          <w:color w:val="000000"/>
        </w:rPr>
        <w:t xml:space="preserve">Sen. Dario </w:t>
      </w:r>
      <w:proofErr w:type="spellStart"/>
      <w:r>
        <w:rPr>
          <w:rFonts w:ascii="Arial" w:hAnsi="Arial" w:cs="Arial"/>
          <w:b/>
          <w:bCs/>
          <w:color w:val="000000"/>
        </w:rPr>
        <w:t>Stefàno</w:t>
      </w:r>
      <w:proofErr w:type="spellEnd"/>
      <w:r>
        <w:rPr>
          <w:rFonts w:ascii="Arial" w:hAnsi="Arial" w:cs="Arial"/>
          <w:color w:val="000000"/>
        </w:rPr>
        <w:t xml:space="preserve"> Presidente Commissione Politiche dell’Unione Europea, </w:t>
      </w:r>
      <w:r>
        <w:rPr>
          <w:rFonts w:ascii="Arial" w:hAnsi="Arial" w:cs="Arial"/>
          <w:b/>
          <w:bCs/>
          <w:color w:val="000000"/>
        </w:rPr>
        <w:t>Don Dino Pirri</w:t>
      </w:r>
      <w:r>
        <w:rPr>
          <w:rFonts w:ascii="Arial" w:hAnsi="Arial" w:cs="Arial"/>
          <w:color w:val="000000"/>
        </w:rPr>
        <w:t xml:space="preserve"> con la partecipazione di Don Cosimo </w:t>
      </w:r>
      <w:proofErr w:type="spellStart"/>
      <w:r>
        <w:rPr>
          <w:rFonts w:ascii="Arial" w:hAnsi="Arial" w:cs="Arial"/>
          <w:color w:val="000000"/>
        </w:rPr>
        <w:t>Schena</w:t>
      </w:r>
      <w:proofErr w:type="spellEnd"/>
      <w:r>
        <w:rPr>
          <w:rFonts w:ascii="Arial" w:hAnsi="Arial" w:cs="Arial"/>
          <w:color w:val="000000"/>
        </w:rPr>
        <w:t xml:space="preserve"> e la violinista scrittrice </w:t>
      </w:r>
      <w:r>
        <w:rPr>
          <w:rFonts w:ascii="Arial" w:hAnsi="Arial" w:cs="Arial"/>
          <w:b/>
          <w:bCs/>
          <w:color w:val="000000"/>
        </w:rPr>
        <w:t xml:space="preserve">Natasha </w:t>
      </w:r>
      <w:proofErr w:type="spellStart"/>
      <w:r>
        <w:rPr>
          <w:rFonts w:ascii="Arial" w:hAnsi="Arial" w:cs="Arial"/>
          <w:b/>
          <w:bCs/>
          <w:color w:val="000000"/>
        </w:rPr>
        <w:t>Korsakova</w:t>
      </w:r>
      <w:proofErr w:type="spellEnd"/>
      <w:r>
        <w:rPr>
          <w:rFonts w:ascii="Arial" w:hAnsi="Arial" w:cs="Arial"/>
          <w:b/>
          <w:bCs/>
          <w:color w:val="000000"/>
        </w:rPr>
        <w:t xml:space="preserve"> </w:t>
      </w:r>
      <w:r>
        <w:rPr>
          <w:rFonts w:ascii="Arial" w:hAnsi="Arial" w:cs="Arial"/>
          <w:color w:val="000000"/>
        </w:rPr>
        <w:t>si avvicenderanno sul palco per presentare le loro creazioni letterarie. </w:t>
      </w:r>
    </w:p>
    <w:p w:rsidR="009E464A" w:rsidRDefault="009E464A" w:rsidP="009E464A">
      <w:pPr>
        <w:pStyle w:val="NormaleWeb"/>
        <w:shd w:val="clear" w:color="auto" w:fill="FFFFFF"/>
        <w:spacing w:before="240" w:beforeAutospacing="0" w:after="0" w:afterAutospacing="0"/>
        <w:jc w:val="both"/>
        <w:rPr>
          <w:rFonts w:ascii="Arial" w:hAnsi="Arial" w:cs="Arial"/>
          <w:color w:val="222222"/>
        </w:rPr>
      </w:pPr>
      <w:r>
        <w:rPr>
          <w:rFonts w:ascii="Arial" w:hAnsi="Arial" w:cs="Arial"/>
          <w:color w:val="000000"/>
        </w:rPr>
        <w:t xml:space="preserve">A chiusura, </w:t>
      </w:r>
      <w:proofErr w:type="spellStart"/>
      <w:r>
        <w:rPr>
          <w:rFonts w:ascii="Arial" w:hAnsi="Arial" w:cs="Arial"/>
          <w:color w:val="000000"/>
        </w:rPr>
        <w:t>after</w:t>
      </w:r>
      <w:proofErr w:type="spellEnd"/>
      <w:r>
        <w:rPr>
          <w:rFonts w:ascii="Arial" w:hAnsi="Arial" w:cs="Arial"/>
          <w:color w:val="000000"/>
        </w:rPr>
        <w:t xml:space="preserve"> con </w:t>
      </w:r>
      <w:r>
        <w:rPr>
          <w:rFonts w:ascii="Arial" w:hAnsi="Arial" w:cs="Arial"/>
          <w:b/>
          <w:bCs/>
          <w:color w:val="000000"/>
        </w:rPr>
        <w:t>Lercio</w:t>
      </w:r>
      <w:r>
        <w:rPr>
          <w:rFonts w:ascii="Arial" w:hAnsi="Arial" w:cs="Arial"/>
          <w:color w:val="000000"/>
        </w:rPr>
        <w:t>, il sito satirico di false notizie di taglio umoristico, comico e grottesco più noto d’Italia. </w:t>
      </w:r>
    </w:p>
    <w:p w:rsidR="00416883" w:rsidRDefault="00416883">
      <w:bookmarkStart w:id="0" w:name="_GoBack"/>
      <w:bookmarkEnd w:id="0"/>
    </w:p>
    <w:sectPr w:rsidR="004168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4A"/>
    <w:rsid w:val="00416883"/>
    <w:rsid w:val="009E4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46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E46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2021-08-04T09:58:00Z</dcterms:created>
  <dcterms:modified xsi:type="dcterms:W3CDTF">2021-08-04T09:58:00Z</dcterms:modified>
</cp:coreProperties>
</file>