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32" w:rsidRPr="00A85E32" w:rsidRDefault="00A85E32" w:rsidP="00A8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b/>
          <w:bCs/>
          <w:color w:val="000000"/>
          <w:lang w:eastAsia="it-IT"/>
        </w:rPr>
        <w:t>TURISMO, GINOSA PRESENTE ALLA BIT 2023</w:t>
      </w:r>
    </w:p>
    <w:p w:rsidR="00A85E32" w:rsidRPr="00A85E32" w:rsidRDefault="00A85E32" w:rsidP="00A8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b/>
          <w:bCs/>
          <w:color w:val="000000"/>
          <w:lang w:eastAsia="it-IT"/>
        </w:rPr>
        <w:t>ASS. GIGANTE: “NUMERI ANCORA IN CRESCITA GRAZIE A PROMOZIONE E VALORIZZAZIONE TERRITORIALE’’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color w:val="000000"/>
          <w:lang w:eastAsia="it-IT"/>
        </w:rPr>
        <w:t>Ginosa tra le mete pugliesi protagoniste della Borsa Internazionale del Turismo di Milano, manifestazione di riferimento per il settore in Italia svoltasi dal 12 al 14 febbraio 2023.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color w:val="000000"/>
          <w:lang w:eastAsia="it-IT"/>
        </w:rPr>
        <w:t>La BIT rappresenta un momento di incontro e dialogo, dove gli attori della filiera discutono i grandi trend del settore e li declinano in opportunità di crescita nel confronto con esperti, grandi personaggi internazionali ed esponenti aziendali italiani ed esteri.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color w:val="000000"/>
          <w:lang w:eastAsia="it-IT"/>
        </w:rPr>
        <w:t xml:space="preserve">Presente a Milano l’Assessore al Turismo e Marketing Territoriale </w:t>
      </w:r>
      <w:r w:rsidRPr="00A85E32">
        <w:rPr>
          <w:rFonts w:ascii="Arial" w:eastAsia="Times New Roman" w:hAnsi="Arial" w:cs="Arial"/>
          <w:b/>
          <w:bCs/>
          <w:color w:val="000000"/>
          <w:lang w:eastAsia="it-IT"/>
        </w:rPr>
        <w:t>Domenico Gigante</w:t>
      </w:r>
      <w:r w:rsidRPr="00A85E32">
        <w:rPr>
          <w:rFonts w:ascii="Arial" w:eastAsia="Times New Roman" w:hAnsi="Arial" w:cs="Arial"/>
          <w:color w:val="000000"/>
          <w:lang w:eastAsia="it-IT"/>
        </w:rPr>
        <w:t>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color w:val="000000"/>
          <w:lang w:eastAsia="it-IT"/>
        </w:rPr>
        <w:t>&lt;&lt;</w:t>
      </w: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La BIT costituisce una grande vetrina, capace di radunare intorno a sé operatori turistici da tutto il mondo e appassionati di viaggi e media, consentendo agli enti di presentare a pubblico, stampa e addetti ai lavori le attrattive e le proposte del territorio</w:t>
      </w:r>
      <w:r w:rsidRPr="00A85E32">
        <w:rPr>
          <w:rFonts w:ascii="Arial" w:eastAsia="Times New Roman" w:hAnsi="Arial" w:cs="Arial"/>
          <w:color w:val="000000"/>
          <w:lang w:eastAsia="it-IT"/>
        </w:rPr>
        <w:t xml:space="preserve"> - spiega Gigante - </w:t>
      </w: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ed è per questo che anche quest’anno abbiamo voluto aderire e raccontare le bellezze del nostro territorio, rientrante assieme ad altri Comuni nella Terra delle Gravine, e cogliere le occasioni importanti per il prossimo futuro turistico.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Ginosa e Marina, continuano a crescere come destinazione turistica: se nel 2021 gli arrivi sono stati 18.000 e le presenze 130.000, i dati parziali relativi all’anno 2022 ci indicano ben 24.000 arrivi e 138.000 presenze, segnando un +33% di arrivi turistici e +6 % di visitatori. La maggior parte di loro è rappresentata da famiglie.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Ginosa, inoltre, è tappa della Via Ellenica del Cammino Materano, che nel 2022 ha visto il transito di oltre 500 pellegrini e più di 200 pernotti.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 xml:space="preserve">Questi ottimi risultati sono frutto del grande lavoro sulla promozione territoriale attraverso le varie rassegne culturali e sportive svolte in questi anni e non solo. A questi si aggiungono eventi d’eccezione come la Passio </w:t>
      </w:r>
      <w:proofErr w:type="spellStart"/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Christi</w:t>
      </w:r>
      <w:proofErr w:type="spellEnd"/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 xml:space="preserve"> nel periodo pasquale, appuntamenti consolidati come il Carnevale Marinese che si sta svolgendo proprio in questo periodo e i numerosi film girati nel centro storico e nella gravina, entrambi interessati da importanti progetti di valorizzazione.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Riconoscimenti ottenuti come Bandiera Blu, Bandiera Verde, le 4 Vele Legambiente e la recente valutazione positiva valida per l’ottenimento della Bandiera Lilla (tutti certificati di garanzia per i turisti) testimoniano anche l’attenzione dimostrata nei confronti di temi cardine come ambiente, sostenibilità, servizi e infrastrutture, come il nuovo lungomare.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La promozione turistica si deve intersecare con la programmazione culturale, sportiva, con il Distretto Urbano del Commercio e con il forte brand Puglia e Terra delle Gravine, intercettando i prossimi bandi preannunciati alla Bit dalla Giunta Regionale.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Il 2023 proseguirà con il marketing territoriale e quindi con la valorizzazione tramite occasioni come questa e con la leva fiscale, perché abbiamo intenzione di incentivare l’ampliamento e la costituzione di case vacanze, con una riduzione tari del 50% per un periodo pluriennale, in modo da dare risposte importanti per gli investitori e per gli scenari del piano delle coste.</w:t>
      </w: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E32" w:rsidRPr="00A85E32" w:rsidRDefault="00A85E32" w:rsidP="00A8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E32">
        <w:rPr>
          <w:rFonts w:ascii="Arial" w:eastAsia="Times New Roman" w:hAnsi="Arial" w:cs="Arial"/>
          <w:i/>
          <w:iCs/>
          <w:color w:val="000000"/>
          <w:lang w:eastAsia="it-IT"/>
        </w:rPr>
        <w:t>Ginosa e Marina di Ginosa devono diventare punto di riferimento per il turismo delle famiglie e dei bambini grazie alle caratteristiche peculiari del territorio e alle affinità con il piano strategico 2023 illustrato nella conferenza dalla Regione Puglia&gt;&gt;.</w:t>
      </w:r>
    </w:p>
    <w:p w:rsidR="00BD6F10" w:rsidRDefault="00BD6F10">
      <w:bookmarkStart w:id="0" w:name="_GoBack"/>
      <w:bookmarkEnd w:id="0"/>
    </w:p>
    <w:sectPr w:rsidR="00BD6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32"/>
    <w:rsid w:val="00A85E32"/>
    <w:rsid w:val="00B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2023-02-28T09:11:00Z</dcterms:created>
  <dcterms:modified xsi:type="dcterms:W3CDTF">2023-02-28T09:11:00Z</dcterms:modified>
</cp:coreProperties>
</file>