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6E" w:rsidRPr="000E6E6E" w:rsidRDefault="000E6E6E" w:rsidP="000E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6E6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COVID-19, AGGIORNAMENTO CONTAGI 15 MARZO 2021 GINOSA.</w:t>
      </w:r>
    </w:p>
    <w:p w:rsidR="000E6E6E" w:rsidRPr="000E6E6E" w:rsidRDefault="000E6E6E" w:rsidP="000E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6E6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NOTA STAMPA SINDACO VITO PARISI</w:t>
      </w:r>
    </w:p>
    <w:p w:rsidR="000E6E6E" w:rsidRPr="000E6E6E" w:rsidRDefault="000E6E6E" w:rsidP="000E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6E6E" w:rsidRPr="000E6E6E" w:rsidRDefault="000E6E6E" w:rsidP="000E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6E6E">
        <w:rPr>
          <w:rFonts w:ascii="Times New Roman" w:eastAsia="Times New Roman" w:hAnsi="Times New Roman" w:cs="Times New Roman"/>
          <w:color w:val="000000"/>
          <w:lang w:eastAsia="it-IT"/>
        </w:rPr>
        <w:t>I contagi da Covid-19 crescono e la mia preoccupazione anche. Ad oggi, i casi tra Ginosa e Marina di Ginosa sono circa 130. Dal 23 febbraio (60 casi) al 15 marzo vi è stato un incremento del 217% circa.</w:t>
      </w:r>
    </w:p>
    <w:p w:rsidR="000E6E6E" w:rsidRPr="000E6E6E" w:rsidRDefault="000E6E6E" w:rsidP="000E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6E6E" w:rsidRPr="000E6E6E" w:rsidRDefault="000E6E6E" w:rsidP="000E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6E6E">
        <w:rPr>
          <w:rFonts w:ascii="Times New Roman" w:eastAsia="Times New Roman" w:hAnsi="Times New Roman" w:cs="Times New Roman"/>
          <w:color w:val="000000"/>
          <w:lang w:eastAsia="it-IT"/>
        </w:rPr>
        <w:t>Sono costantemente in contatto con ASL, Dipartimento di Prevenzione e Medici di Medicina Generale, che hanno constatato un innalzamento del livello di contagiosità del virus. Tuttavia, stando a quanto si apprende, i pazienti ricoverati sarebbero pochi.</w:t>
      </w:r>
    </w:p>
    <w:p w:rsidR="000E6E6E" w:rsidRPr="000E6E6E" w:rsidRDefault="000E6E6E" w:rsidP="000E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6E6E" w:rsidRPr="000E6E6E" w:rsidRDefault="000E6E6E" w:rsidP="000E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6E6E">
        <w:rPr>
          <w:rFonts w:ascii="Times New Roman" w:eastAsia="Times New Roman" w:hAnsi="Times New Roman" w:cs="Times New Roman"/>
          <w:color w:val="000000"/>
          <w:lang w:eastAsia="it-IT"/>
        </w:rPr>
        <w:t>Come già ribadito, l’obiettivo comune è quello di accelerare per quanto riguarda i tempi delle vaccinazioni degli over 80, in vista delle cosiddette “di massa’’. A tal proposito, in seguito a sopralluoghi e incontri previsti nelle prossime ore, saranno dati adeguati aggiornamenti.</w:t>
      </w:r>
    </w:p>
    <w:p w:rsidR="000E6E6E" w:rsidRPr="000E6E6E" w:rsidRDefault="000E6E6E" w:rsidP="000E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6E6E" w:rsidRPr="000E6E6E" w:rsidRDefault="000E6E6E" w:rsidP="000E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6E6E">
        <w:rPr>
          <w:rFonts w:ascii="Times New Roman" w:eastAsia="Times New Roman" w:hAnsi="Times New Roman" w:cs="Times New Roman"/>
          <w:color w:val="000000"/>
          <w:lang w:eastAsia="it-IT"/>
        </w:rPr>
        <w:t xml:space="preserve">Da oggi la Puglia è in zona rossa. Come già detto, i controlli da parte delle forze di polizia sono stati intensificati e saranno sempre più mirati e stringenti verso chi cercherà di eludere le prescrizioni vigenti. Pertanto, invito tutti a rispettare le norme e, nei confronti dei commercianti e quelle attività a cui è consentito l’asporto, a prestare la massima attenzione. Nei prossimi giorni, si terranno appositi incontri con le associazioni di categoria. </w:t>
      </w:r>
    </w:p>
    <w:p w:rsidR="00295D1B" w:rsidRDefault="00295D1B">
      <w:bookmarkStart w:id="0" w:name="_GoBack"/>
      <w:bookmarkEnd w:id="0"/>
    </w:p>
    <w:sectPr w:rsidR="00295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6E"/>
    <w:rsid w:val="000E6E6E"/>
    <w:rsid w:val="002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2021-03-22T09:15:00Z</dcterms:created>
  <dcterms:modified xsi:type="dcterms:W3CDTF">2021-03-22T09:16:00Z</dcterms:modified>
</cp:coreProperties>
</file>