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3F" w:rsidRPr="0075253F" w:rsidRDefault="0075253F" w:rsidP="0075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b/>
          <w:bCs/>
          <w:color w:val="000000"/>
          <w:lang w:eastAsia="it-IT"/>
        </w:rPr>
        <w:t>AGGIORNAMENTO COVID-19 1 GIUGNO 2021:</w:t>
      </w:r>
    </w:p>
    <w:p w:rsidR="0075253F" w:rsidRPr="0075253F" w:rsidRDefault="0075253F" w:rsidP="00752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b/>
          <w:bCs/>
          <w:color w:val="000000"/>
          <w:lang w:eastAsia="it-IT"/>
        </w:rPr>
        <w:t>NOTA STAMPA SINDACO VITO PARISI</w:t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br/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t>Sono ancora in calo i contagi da Covid-19 tra Ginosa e Marina di Ginosa. Siamo sotto i 20 casi. </w:t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t xml:space="preserve">L’attenzione, però, rimane alta sul tema, specialmente per quanto riguarda le vaccinazioni. Sono giorni di fermento. </w:t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t>Ieri ho preso parte all’assemblea dei Sindaci della Provincia di Taranto e vertici ASL sulla questione. Presente anche l'Assessore Regionale Lopalco. </w:t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t>Ho chiesto una riflessione sulla scelta di effettuare la seconda dose di Astrazeneca a Taranto. Scelta condivisibile per automuniti e persone giovani ma, stando alle informazioni fornite dai Medici di Medicina Generale, molti anziani sono impossibilitati o sono in difficoltà nello spostarsi. </w:t>
      </w: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253F" w:rsidRPr="0075253F" w:rsidRDefault="0075253F" w:rsidP="00752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253F">
        <w:rPr>
          <w:rFonts w:ascii="Arial" w:eastAsia="Times New Roman" w:hAnsi="Arial" w:cs="Arial"/>
          <w:color w:val="000000"/>
          <w:lang w:eastAsia="it-IT"/>
        </w:rPr>
        <w:t xml:space="preserve">Per questo, devono essere proposte delle valide alternative per quanto riguarda mezzi di trasporto ed eventuali servizi navetta. Come Amministrazione, di concerto con gli altri enti competenti, lavoreremo a ogni possibile soluzione per ridurre al massimo i disagi per i nostri anziani. </w:t>
      </w:r>
    </w:p>
    <w:p w:rsidR="00FD183B" w:rsidRDefault="00FD183B">
      <w:bookmarkStart w:id="0" w:name="_GoBack"/>
      <w:bookmarkEnd w:id="0"/>
    </w:p>
    <w:sectPr w:rsidR="00FD1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3F"/>
    <w:rsid w:val="0075253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2021-06-01T10:08:00Z</dcterms:created>
  <dcterms:modified xsi:type="dcterms:W3CDTF">2021-06-01T10:09:00Z</dcterms:modified>
</cp:coreProperties>
</file>